
<file path=[Content_Types].xml><?xml version="1.0" encoding="utf-8"?>
<Types xmlns="http://schemas.openxmlformats.org/package/2006/content-types">
  <Default Extension="xml" ContentType="application/xml"/>
  <Default Extension="gif" ContentType="image/gi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val="en-US" w:eastAsia="zh-CN"/>
        </w:rPr>
      </w:pPr>
      <w:r>
        <w:rPr>
          <w:rFonts w:hint="eastAsia"/>
          <w:b/>
          <w:bCs/>
          <w:sz w:val="36"/>
          <w:szCs w:val="36"/>
          <w:lang w:val="en-US" w:eastAsia="zh-CN"/>
        </w:rPr>
        <w:t>校园招聘简章——安徽黄山学院</w:t>
      </w:r>
    </w:p>
    <w:p>
      <w:pPr>
        <w:pStyle w:val="2"/>
        <w:pageBreakBefore w:val="0"/>
        <w:widowControl w:val="0"/>
        <w:numPr>
          <w:ilvl w:val="0"/>
          <w:numId w:val="1"/>
        </w:numPr>
        <w:kinsoku/>
        <w:wordWrap/>
        <w:overflowPunct/>
        <w:topLinePunct w:val="0"/>
        <w:autoSpaceDE/>
        <w:autoSpaceDN/>
        <w:bidi w:val="0"/>
        <w:adjustRightInd/>
        <w:snapToGrid/>
        <w:ind w:firstLine="602" w:firstLineChars="200"/>
        <w:jc w:val="both"/>
        <w:textAlignment w:val="auto"/>
        <w:rPr>
          <w:rFonts w:hint="eastAsia"/>
          <w:lang w:val="en-US" w:eastAsia="zh-CN"/>
        </w:rPr>
      </w:pPr>
      <w:r>
        <w:rPr>
          <w:rFonts w:hint="eastAsia"/>
          <w:lang w:val="en-US" w:eastAsia="zh-CN"/>
        </w:rPr>
        <w:t>公司介绍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杭州暴风体育文化有限公司是一家专注于体育场馆运营及青少年体育培训为主的公司,推广品牌“青跃运动youthpro”。</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4"/>
          <w:szCs w:val="24"/>
          <w:lang w:val="en-US" w:eastAsia="zh-CN"/>
        </w:rPr>
      </w:pPr>
      <w:r>
        <w:rPr>
          <w:rFonts w:hint="eastAsia"/>
          <w:lang w:val="en-US" w:eastAsia="zh-CN"/>
        </w:rPr>
        <w:drawing>
          <wp:inline distT="0" distB="0" distL="114300" distR="114300">
            <wp:extent cx="2618740" cy="676910"/>
            <wp:effectExtent l="0" t="0" r="10160" b="8890"/>
            <wp:docPr id="2" name="图片 2" descr="青跃运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青跃运动"/>
                    <pic:cNvPicPr>
                      <a:picLocks noChangeAspect="1"/>
                    </pic:cNvPicPr>
                  </pic:nvPicPr>
                  <pic:blipFill>
                    <a:blip r:embed="rId5"/>
                    <a:stretch>
                      <a:fillRect/>
                    </a:stretch>
                  </pic:blipFill>
                  <pic:spPr>
                    <a:xfrm>
                      <a:off x="0" y="0"/>
                      <a:ext cx="2618740" cy="676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公司主体主要为三个部分：</w:t>
      </w:r>
      <w:r>
        <w:rPr>
          <w:rFonts w:hint="eastAsia" w:ascii="宋体" w:hAnsi="宋体" w:eastAsia="宋体" w:cs="宋体"/>
          <w:b/>
          <w:bCs/>
          <w:sz w:val="24"/>
          <w:szCs w:val="24"/>
          <w:lang w:val="en-US" w:eastAsia="zh-CN"/>
        </w:rPr>
        <w:t>场馆运营</w:t>
      </w:r>
      <w:r>
        <w:rPr>
          <w:rFonts w:hint="eastAsia" w:ascii="宋体" w:hAnsi="宋体" w:eastAsia="宋体" w:cs="宋体"/>
          <w:sz w:val="24"/>
          <w:szCs w:val="24"/>
          <w:lang w:val="en-US" w:eastAsia="zh-CN"/>
        </w:rPr>
        <w:t>包括游泳、健身，篮球、足球、羽毛球等；</w:t>
      </w:r>
      <w:r>
        <w:rPr>
          <w:rFonts w:hint="eastAsia" w:ascii="宋体" w:hAnsi="宋体" w:eastAsia="宋体" w:cs="宋体"/>
          <w:b/>
          <w:bCs/>
          <w:sz w:val="24"/>
          <w:szCs w:val="24"/>
          <w:lang w:val="en-US" w:eastAsia="zh-CN"/>
        </w:rPr>
        <w:t>体育培训</w:t>
      </w:r>
      <w:r>
        <w:rPr>
          <w:rFonts w:hint="eastAsia" w:ascii="宋体" w:hAnsi="宋体" w:eastAsia="宋体" w:cs="宋体"/>
          <w:sz w:val="24"/>
          <w:szCs w:val="24"/>
          <w:lang w:val="en-US" w:eastAsia="zh-CN"/>
        </w:rPr>
        <w:t>内容包括儿童体适能，中考体育培训、篮球培训、羽毛球培训、游泳培训等；</w:t>
      </w:r>
      <w:r>
        <w:rPr>
          <w:rFonts w:hint="eastAsia" w:ascii="宋体" w:hAnsi="宋体" w:eastAsia="宋体" w:cs="宋体"/>
          <w:b/>
          <w:bCs/>
          <w:sz w:val="24"/>
          <w:szCs w:val="24"/>
          <w:lang w:val="en-US" w:eastAsia="zh-CN"/>
        </w:rPr>
        <w:t>软件开发</w:t>
      </w:r>
      <w:r>
        <w:rPr>
          <w:rFonts w:hint="eastAsia" w:ascii="宋体" w:hAnsi="宋体" w:eastAsia="宋体" w:cs="宋体"/>
          <w:sz w:val="24"/>
          <w:szCs w:val="24"/>
          <w:lang w:val="en-US" w:eastAsia="zh-CN"/>
        </w:rPr>
        <w:t>包括自主开发场馆管理系统、学员培训管理系统。另外涵盖了体育产品销售、体育赛事策划并涉足体育产业的项目推广、文化交流和体育信息等。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确立了“以培训文化孕育人、以运动场地聚集人、以俱乐部制熏陶人”的三大步战略规划，全力打造中国体育行业中的旗舰航母。 </w:t>
      </w:r>
    </w:p>
    <w:p>
      <w:pPr>
        <w:jc w:val="center"/>
        <w:rPr>
          <w:rFonts w:hint="eastAsia"/>
          <w:lang w:val="en-US" w:eastAsia="zh-CN"/>
        </w:rPr>
      </w:pPr>
    </w:p>
    <w:p>
      <w:pPr>
        <w:pStyle w:val="2"/>
        <w:pageBreakBefore w:val="0"/>
        <w:widowControl w:val="0"/>
        <w:numPr>
          <w:ilvl w:val="0"/>
          <w:numId w:val="1"/>
        </w:numPr>
        <w:kinsoku/>
        <w:wordWrap/>
        <w:overflowPunct/>
        <w:topLinePunct w:val="0"/>
        <w:autoSpaceDE/>
        <w:autoSpaceDN/>
        <w:bidi w:val="0"/>
        <w:adjustRightInd/>
        <w:snapToGrid/>
        <w:ind w:firstLine="602" w:firstLineChars="200"/>
        <w:jc w:val="both"/>
        <w:textAlignment w:val="auto"/>
        <w:rPr>
          <w:rFonts w:hint="eastAsia"/>
          <w:lang w:val="en-US" w:eastAsia="zh-CN"/>
        </w:rPr>
      </w:pPr>
      <w:r>
        <w:rPr>
          <w:rFonts w:hint="eastAsia"/>
          <w:lang w:val="en-US" w:eastAsia="zh-CN"/>
        </w:rPr>
        <w:t>阿里体育战略合作伙伴</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rPr>
          <w:rFonts w:hint="eastAsia"/>
          <w:lang w:val="en-US" w:eastAsia="zh-CN"/>
        </w:rPr>
      </w:pPr>
      <w:r>
        <w:rPr>
          <w:rFonts w:hint="eastAsia" w:ascii="宋体" w:hAnsi="宋体" w:eastAsia="宋体" w:cs="宋体"/>
          <w:b/>
          <w:bCs/>
          <w:sz w:val="28"/>
          <w:szCs w:val="28"/>
          <w:lang w:val="en-US" w:eastAsia="zh-CN"/>
        </w:rPr>
        <w:t>为什么阿里体育选择我们？</w:t>
      </w:r>
    </w:p>
    <w:p>
      <w:pPr>
        <w:jc w:val="center"/>
      </w:pPr>
      <w:r>
        <w:rPr>
          <w:rFonts w:hint="eastAsia"/>
          <w:lang w:val="en-US" w:eastAsia="zh-CN"/>
        </w:rPr>
        <w:t xml:space="preserve">     </w:t>
      </w:r>
      <w:r>
        <w:drawing>
          <wp:inline distT="0" distB="0" distL="114300" distR="114300">
            <wp:extent cx="3519170" cy="1137920"/>
            <wp:effectExtent l="0" t="0" r="5080"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3519170" cy="11379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我们认为运动不是单纯的打卡拍照，而是</w:t>
      </w:r>
      <w:r>
        <w:rPr>
          <w:rFonts w:hint="eastAsia" w:ascii="宋体" w:hAnsi="宋体" w:eastAsia="宋体" w:cs="宋体"/>
          <w:b/>
          <w:bCs/>
          <w:sz w:val="24"/>
          <w:szCs w:val="24"/>
          <w:lang w:val="en-US" w:eastAsia="zh-CN"/>
        </w:rPr>
        <w:t>体育科技的研究、运动营养的研究、运动伤害的防护</w:t>
      </w:r>
      <w:r>
        <w:rPr>
          <w:rFonts w:hint="eastAsia" w:ascii="宋体" w:hAnsi="宋体" w:eastAsia="宋体" w:cs="宋体"/>
          <w:sz w:val="24"/>
          <w:szCs w:val="24"/>
          <w:lang w:val="en-US" w:eastAsia="zh-CN"/>
        </w:rPr>
        <w:t>等等以上各项，都需要有专业场馆、专业器材、最重要的是专业人员的引导，才能让大家掌握科学的运动方法。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然而迄今为止，大多数人却还只停留在浅层。每天去健身房、运动馆打个卡，已是力所能及范围内的极限。究其原因，是目前很少有一个场馆能集合以上几大服务，为运动爱好者提供优质的体验。</w:t>
      </w:r>
    </w:p>
    <w:p>
      <w:pPr>
        <w:rPr>
          <w:rFonts w:hint="eastAsia"/>
          <w:lang w:val="en-US" w:eastAsia="zh-CN"/>
        </w:rPr>
      </w:pPr>
    </w:p>
    <w:p>
      <w:pPr>
        <w:pStyle w:val="2"/>
        <w:pageBreakBefore w:val="0"/>
        <w:widowControl w:val="0"/>
        <w:numPr>
          <w:ilvl w:val="0"/>
          <w:numId w:val="1"/>
        </w:numPr>
        <w:kinsoku/>
        <w:wordWrap/>
        <w:overflowPunct/>
        <w:topLinePunct w:val="0"/>
        <w:autoSpaceDE/>
        <w:autoSpaceDN/>
        <w:bidi w:val="0"/>
        <w:adjustRightInd/>
        <w:snapToGrid/>
        <w:ind w:firstLine="602" w:firstLineChars="200"/>
        <w:jc w:val="both"/>
        <w:textAlignment w:val="auto"/>
        <w:rPr>
          <w:rFonts w:hint="eastAsia"/>
          <w:lang w:val="en-US" w:eastAsia="zh-CN"/>
        </w:rPr>
      </w:pPr>
      <w:r>
        <w:rPr>
          <w:rFonts w:hint="eastAsia"/>
          <w:lang w:val="en-US" w:eastAsia="zh-CN"/>
        </w:rPr>
        <w:t>经营项目</w:t>
      </w:r>
    </w:p>
    <w:p>
      <w:pPr>
        <w:pStyle w:val="3"/>
        <w:numPr>
          <w:ilvl w:val="1"/>
          <w:numId w:val="1"/>
        </w:numPr>
        <w:bidi w:val="0"/>
        <w:rPr>
          <w:rFonts w:hint="eastAsia"/>
          <w:lang w:val="en-US" w:eastAsia="zh-CN"/>
        </w:rPr>
      </w:pPr>
      <w:r>
        <w:rPr>
          <w:rFonts w:hint="eastAsia"/>
          <w:lang w:val="en-US" w:eastAsia="zh-CN"/>
        </w:rPr>
        <w:t>杭州——丁桥新城体育中心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杭州丁桥新城体育中心位于江干区笕华路以东，上塘河以南，规划河道以西，临丁路以北。分地上三层，地下二层，主要服务于丁桥新城，同时辐射北侧的半山田园地区，介于区级体育中心与居住区级体育中心之间，力争基本满足该区块居民群众体育健身锻炼的需求它位于临丁路以北，上塘河以南</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center"/>
        <w:textAlignment w:val="auto"/>
        <w:rPr>
          <w:rFonts w:hint="eastAsia" w:ascii="宋体" w:hAnsi="宋体" w:eastAsia="宋体" w:cs="宋体"/>
          <w:sz w:val="24"/>
          <w:szCs w:val="24"/>
          <w:lang w:val="en-US" w:eastAsia="zh-CN"/>
        </w:rPr>
      </w:pPr>
      <w:r>
        <w:rPr>
          <w:rFonts w:hint="default"/>
          <w:b/>
          <w:bCs/>
          <w:sz w:val="36"/>
          <w:szCs w:val="36"/>
          <w:lang w:val="en-US" w:eastAsia="zh-CN"/>
        </w:rPr>
        <w:drawing>
          <wp:inline distT="0" distB="0" distL="114300" distR="114300">
            <wp:extent cx="3446145" cy="2298065"/>
            <wp:effectExtent l="0" t="0" r="1905" b="6985"/>
            <wp:docPr id="3" name="图片 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4"/>
                    <pic:cNvPicPr>
                      <a:picLocks noChangeAspect="1"/>
                    </pic:cNvPicPr>
                  </pic:nvPicPr>
                  <pic:blipFill>
                    <a:blip r:embed="rId7"/>
                    <a:stretch>
                      <a:fillRect/>
                    </a:stretch>
                  </pic:blipFill>
                  <pic:spPr>
                    <a:xfrm>
                      <a:off x="0" y="0"/>
                      <a:ext cx="3446145" cy="22980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是一个以游泳为主题的体育中心，配备8游道50米标准室内游泳馆以及篮球、羽毛球馆、室内器械健身、体艺、武术散打馆等，该馆是以游泳为主题的体育中心，配备8游道50米标准室内游泳馆、室内器械健身、体艺、武术散打馆以及标准篮球场2块、标准羽毛球场地4块、标准乒乓球场地12块，还规划在屋顶建设标准室外灯光球场和速度轮滑场。目前，该场馆开业至今总服务人数超5万人，并承担政府公共体育馆为满足人民群众对于体育健身需求的免费政策（部分时间段免费）</w:t>
      </w:r>
    </w:p>
    <w:p>
      <w:pPr>
        <w:jc w:val="center"/>
        <w:rPr>
          <w:rFonts w:hint="default"/>
          <w:b/>
          <w:bCs/>
          <w:sz w:val="36"/>
          <w:szCs w:val="36"/>
          <w:lang w:val="en-US" w:eastAsia="zh-CN"/>
        </w:rPr>
      </w:pPr>
      <w:r>
        <w:rPr>
          <w:rFonts w:hint="default"/>
          <w:b/>
          <w:bCs/>
          <w:sz w:val="36"/>
          <w:szCs w:val="36"/>
          <w:lang w:val="en-US" w:eastAsia="zh-CN"/>
        </w:rPr>
        <w:drawing>
          <wp:inline distT="0" distB="0" distL="114300" distR="114300">
            <wp:extent cx="2974975" cy="1987550"/>
            <wp:effectExtent l="0" t="0" r="15875" b="12700"/>
            <wp:docPr id="4" name="图片 4" descr="SUN0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N02215"/>
                    <pic:cNvPicPr>
                      <a:picLocks noChangeAspect="1"/>
                    </pic:cNvPicPr>
                  </pic:nvPicPr>
                  <pic:blipFill>
                    <a:blip r:embed="rId8"/>
                    <a:stretch>
                      <a:fillRect/>
                    </a:stretch>
                  </pic:blipFill>
                  <pic:spPr>
                    <a:xfrm>
                      <a:off x="0" y="0"/>
                      <a:ext cx="2974975" cy="1987550"/>
                    </a:xfrm>
                    <a:prstGeom prst="rect">
                      <a:avLst/>
                    </a:prstGeom>
                  </pic:spPr>
                </pic:pic>
              </a:graphicData>
            </a:graphic>
          </wp:inline>
        </w:drawing>
      </w:r>
      <w:r>
        <w:rPr>
          <w:rFonts w:hint="default"/>
          <w:b/>
          <w:bCs/>
          <w:sz w:val="36"/>
          <w:szCs w:val="36"/>
          <w:lang w:val="en-US" w:eastAsia="zh-CN"/>
        </w:rPr>
        <w:drawing>
          <wp:inline distT="0" distB="0" distL="114300" distR="114300">
            <wp:extent cx="3000375" cy="2000250"/>
            <wp:effectExtent l="0" t="0" r="9525" b="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9"/>
                    <a:stretch>
                      <a:fillRect/>
                    </a:stretch>
                  </pic:blipFill>
                  <pic:spPr>
                    <a:xfrm>
                      <a:off x="0" y="0"/>
                      <a:ext cx="3000375" cy="2000250"/>
                    </a:xfrm>
                    <a:prstGeom prst="rect">
                      <a:avLst/>
                    </a:prstGeom>
                  </pic:spPr>
                </pic:pic>
              </a:graphicData>
            </a:graphic>
          </wp:inline>
        </w:drawing>
      </w:r>
    </w:p>
    <w:p>
      <w:pPr>
        <w:jc w:val="center"/>
        <w:rPr>
          <w:rFonts w:hint="default"/>
          <w:b/>
          <w:bCs/>
          <w:sz w:val="36"/>
          <w:szCs w:val="36"/>
          <w:lang w:val="en-US" w:eastAsia="zh-CN"/>
        </w:rPr>
      </w:pPr>
    </w:p>
    <w:p>
      <w:pPr>
        <w:pStyle w:val="3"/>
        <w:numPr>
          <w:ilvl w:val="1"/>
          <w:numId w:val="1"/>
        </w:numPr>
        <w:bidi w:val="0"/>
        <w:rPr>
          <w:rFonts w:hint="eastAsia"/>
          <w:lang w:val="en-US" w:eastAsia="zh-CN"/>
        </w:rPr>
      </w:pPr>
      <w:r>
        <w:rPr>
          <w:rFonts w:hint="eastAsia"/>
          <w:lang w:val="en-US" w:eastAsia="zh-CN"/>
        </w:rPr>
        <w:t>南通——南通体育会展中心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南通体育会展中心称为中国“南鸟巢”，是我国第一个采用巨型活动开启式屋盖的体育场馆。位于南通市区新城区，北接南通新商业居住中心——中央商务区，东邻南通大学城，南看狼山风景区，总投资11亿元，占地面积为40万平方米，建筑面积16万平方米。由体育场、体育馆、会展馆和游泳馆四个单体组成。 </w:t>
      </w:r>
    </w:p>
    <w:p>
      <w:pPr>
        <w:pStyle w:val="3"/>
        <w:numPr>
          <w:ilvl w:val="0"/>
          <w:numId w:val="0"/>
        </w:numPr>
        <w:bidi w:val="0"/>
        <w:jc w:val="center"/>
        <w:rPr>
          <w:rFonts w:hint="eastAsia"/>
          <w:b w:val="0"/>
          <w:bCs/>
          <w:lang w:val="en-US" w:eastAsia="zh-CN"/>
        </w:rPr>
      </w:pPr>
      <w:r>
        <w:drawing>
          <wp:inline distT="0" distB="0" distL="114300" distR="114300">
            <wp:extent cx="3429000" cy="2286000"/>
            <wp:effectExtent l="0" t="0" r="0" b="0"/>
            <wp:docPr id="32774" name="Picture 8" descr="D:\工作\图\图片\会展中心.jpg会展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8" descr="D:\工作\图\图片\会展中心.jpg会展中心"/>
                    <pic:cNvPicPr>
                      <a:picLocks noChangeAspect="1" noChangeArrowheads="1"/>
                    </pic:cNvPicPr>
                  </pic:nvPicPr>
                  <pic:blipFill>
                    <a:blip r:embed="rId10"/>
                    <a:srcRect/>
                    <a:stretch>
                      <a:fillRect/>
                    </a:stretch>
                  </pic:blipFill>
                  <pic:spPr>
                    <a:xfrm>
                      <a:off x="0" y="0"/>
                      <a:ext cx="3429000" cy="228600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配备游泳健身馆建筑面积1.85万平方米，拥有1000座活动座位；恒温泳池，常年保证26℃—28℃。是南通有史以来规模最大、功能最全、建筑标准最高的现代化体育会展设施。该场馆开业至今服务人次超10万人。</w:t>
      </w:r>
    </w:p>
    <w:p>
      <w:pPr>
        <w:jc w:val="center"/>
        <w:rPr>
          <w:rFonts w:hint="eastAsia" w:eastAsiaTheme="minorEastAsia"/>
          <w:b/>
          <w:bCs/>
          <w:sz w:val="36"/>
          <w:szCs w:val="36"/>
          <w:lang w:val="en-US" w:eastAsia="zh-CN"/>
        </w:rPr>
      </w:pPr>
      <w:r>
        <w:drawing>
          <wp:inline distT="0" distB="0" distL="114300" distR="114300">
            <wp:extent cx="2812415" cy="1702435"/>
            <wp:effectExtent l="0" t="0" r="6985" b="12065"/>
            <wp:docPr id="34823" name="图片 3" descr="C:/Users/pc2020/AppData/Local/Temp/picturecompress_202011101656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图片 3" descr="C:/Users/pc2020/AppData/Local/Temp/picturecompress_20201110165653/output_1.jpgoutput_1"/>
                    <pic:cNvPicPr>
                      <a:picLocks noChangeAspect="1"/>
                    </pic:cNvPicPr>
                  </pic:nvPicPr>
                  <pic:blipFill>
                    <a:blip r:embed="rId11">
                      <a:lum bright="18000" contrast="12000"/>
                    </a:blip>
                    <a:srcRect/>
                    <a:stretch>
                      <a:fillRect/>
                    </a:stretch>
                  </pic:blipFill>
                  <pic:spPr>
                    <a:xfrm>
                      <a:off x="0" y="0"/>
                      <a:ext cx="2812415" cy="1702435"/>
                    </a:xfrm>
                    <a:prstGeom prst="rect">
                      <a:avLst/>
                    </a:prstGeom>
                    <a:noFill/>
                    <a:ln w="9525">
                      <a:noFill/>
                      <a:miter lim="800000"/>
                      <a:headEnd/>
                      <a:tailEnd/>
                    </a:ln>
                  </pic:spPr>
                </pic:pic>
              </a:graphicData>
            </a:graphic>
          </wp:inline>
        </w:drawing>
      </w:r>
      <w:r>
        <w:rPr>
          <w:rFonts w:hint="eastAsia" w:eastAsiaTheme="minorEastAsia"/>
          <w:b/>
          <w:bCs/>
          <w:sz w:val="36"/>
          <w:szCs w:val="36"/>
          <w:lang w:val="en-US" w:eastAsia="zh-CN"/>
        </w:rPr>
        <w:drawing>
          <wp:inline distT="0" distB="0" distL="114300" distR="114300">
            <wp:extent cx="3083560" cy="1711325"/>
            <wp:effectExtent l="0" t="0" r="2540" b="3175"/>
            <wp:docPr id="7" name="图片 7" descr="C:/Users/pc2020/AppData/Local/Temp/picturecompress_202111091105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pc2020/AppData/Local/Temp/picturecompress_20211109110527/output_1.jpgoutput_1"/>
                    <pic:cNvPicPr>
                      <a:picLocks noChangeAspect="1"/>
                    </pic:cNvPicPr>
                  </pic:nvPicPr>
                  <pic:blipFill>
                    <a:blip r:embed="rId12"/>
                    <a:stretch>
                      <a:fillRect/>
                    </a:stretch>
                  </pic:blipFill>
                  <pic:spPr>
                    <a:xfrm>
                      <a:off x="0" y="0"/>
                      <a:ext cx="3083560" cy="1711325"/>
                    </a:xfrm>
                    <a:prstGeom prst="rect">
                      <a:avLst/>
                    </a:prstGeom>
                  </pic:spPr>
                </pic:pic>
              </a:graphicData>
            </a:graphic>
          </wp:inline>
        </w:drawing>
      </w:r>
    </w:p>
    <w:p>
      <w:pPr>
        <w:jc w:val="center"/>
        <w:rPr>
          <w:rFonts w:hint="eastAsia" w:eastAsiaTheme="minorEastAsia"/>
          <w:b/>
          <w:bCs/>
          <w:sz w:val="36"/>
          <w:szCs w:val="36"/>
          <w:lang w:val="en-US" w:eastAsia="zh-CN"/>
        </w:rPr>
      </w:pPr>
    </w:p>
    <w:p>
      <w:pPr>
        <w:jc w:val="center"/>
        <w:rPr>
          <w:rFonts w:hint="eastAsia" w:eastAsiaTheme="minorEastAsia"/>
          <w:b/>
          <w:bCs/>
          <w:sz w:val="36"/>
          <w:szCs w:val="36"/>
          <w:lang w:val="en-US" w:eastAsia="zh-CN"/>
        </w:rPr>
      </w:pPr>
    </w:p>
    <w:p>
      <w:pPr>
        <w:jc w:val="center"/>
        <w:rPr>
          <w:rFonts w:hint="eastAsia" w:eastAsiaTheme="minorEastAsia"/>
          <w:b/>
          <w:bCs/>
          <w:sz w:val="36"/>
          <w:szCs w:val="36"/>
          <w:lang w:val="en-US" w:eastAsia="zh-CN"/>
        </w:rPr>
      </w:pPr>
    </w:p>
    <w:p>
      <w:pPr>
        <w:jc w:val="center"/>
        <w:rPr>
          <w:rFonts w:hint="eastAsia" w:eastAsiaTheme="minorEastAsia"/>
          <w:b/>
          <w:bCs/>
          <w:sz w:val="36"/>
          <w:szCs w:val="36"/>
          <w:lang w:val="en-US" w:eastAsia="zh-CN"/>
        </w:rPr>
      </w:pPr>
    </w:p>
    <w:p>
      <w:pPr>
        <w:jc w:val="center"/>
        <w:rPr>
          <w:rFonts w:hint="eastAsia" w:eastAsiaTheme="minorEastAsia"/>
          <w:b/>
          <w:bCs/>
          <w:sz w:val="36"/>
          <w:szCs w:val="36"/>
          <w:lang w:val="en-US" w:eastAsia="zh-CN"/>
        </w:rPr>
      </w:pPr>
    </w:p>
    <w:p>
      <w:pPr>
        <w:pStyle w:val="3"/>
        <w:numPr>
          <w:ilvl w:val="1"/>
          <w:numId w:val="1"/>
        </w:numPr>
        <w:bidi w:val="0"/>
        <w:rPr>
          <w:rFonts w:hint="eastAsia"/>
          <w:lang w:val="en-US" w:eastAsia="zh-CN"/>
        </w:rPr>
      </w:pPr>
      <w:r>
        <w:rPr>
          <w:rFonts w:hint="eastAsia"/>
          <w:lang w:val="en-US" w:eastAsia="zh-CN"/>
        </w:rPr>
        <w:t>苏州——苏州湾体育中心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苏州湾体育中心</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东临松陵大道、西临秋枫街</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南临云龙大道、北临芦荡路</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体育馆、游泳馆和商服楼三个单体组成</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项目占地面积约171亩</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总建筑面积约8.4万m²</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相当于200个标准篮球场！体育馆建筑面积近3万m²</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游泳馆建筑面积约1.2万m²</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计划总投资约12.46亿元</w:t>
      </w:r>
      <w:r>
        <w:rPr>
          <w:rFonts w:hint="eastAsia" w:ascii="宋体" w:hAnsi="宋体" w:eastAsia="宋体" w:cs="宋体"/>
          <w:sz w:val="24"/>
          <w:szCs w:val="24"/>
          <w:lang w:val="en-US"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amp;quot" w:hAnsi="&amp;quot" w:eastAsia="&amp;quot" w:cs="&amp;quot"/>
          <w:i w:val="0"/>
          <w:iCs w:val="0"/>
          <w:caps w:val="0"/>
          <w:color w:val="000000"/>
          <w:spacing w:val="7"/>
          <w:sz w:val="24"/>
          <w:szCs w:val="24"/>
          <w:u w:val="none"/>
        </w:rPr>
      </w:pPr>
      <w:r>
        <w:rPr>
          <w:rFonts w:ascii="&amp;quot" w:hAnsi="&amp;quot" w:eastAsia="&amp;quot" w:cs="&amp;quot"/>
          <w:i w:val="0"/>
          <w:iCs w:val="0"/>
          <w:caps w:val="0"/>
          <w:color w:val="333333"/>
          <w:spacing w:val="0"/>
          <w:sz w:val="24"/>
          <w:szCs w:val="24"/>
          <w:u w:val="none"/>
        </w:rPr>
        <w:drawing>
          <wp:inline distT="0" distB="0" distL="114300" distR="114300">
            <wp:extent cx="304800" cy="304800"/>
            <wp:effectExtent l="0" t="0" r="0" b="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3813175" cy="2271395"/>
            <wp:effectExtent l="0" t="0" r="15875" b="146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3813175" cy="2271395"/>
                    </a:xfrm>
                    <a:prstGeom prst="rect">
                      <a:avLst/>
                    </a:prstGeom>
                    <a:noFill/>
                    <a:ln>
                      <a:noFill/>
                    </a:ln>
                  </pic:spPr>
                </pic:pic>
              </a:graphicData>
            </a:graphic>
          </wp:inline>
        </w:drawing>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游泳馆一层是项目的重头戏。主要包括标准比赛池1片（50*25m,10赛道）、训练池1片（25*20m,8赛道）以及戏水池1片（约为100平方米左右）。</w:t>
      </w:r>
    </w:p>
    <w:p>
      <w:pP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3978910" cy="2232660"/>
            <wp:effectExtent l="0" t="0" r="2540" b="15240"/>
            <wp:docPr id="8" name="图片 8" descr="C:/Users/pc2020/AppData/Local/Temp/picturecompress_202111091107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pc2020/AppData/Local/Temp/picturecompress_20211109110706/output_1.jpgoutput_1"/>
                    <pic:cNvPicPr>
                      <a:picLocks noChangeAspect="1"/>
                    </pic:cNvPicPr>
                  </pic:nvPicPr>
                  <pic:blipFill>
                    <a:blip r:embed="rId15"/>
                    <a:stretch>
                      <a:fillRect/>
                    </a:stretch>
                  </pic:blipFill>
                  <pic:spPr>
                    <a:xfrm>
                      <a:off x="0" y="0"/>
                      <a:ext cx="3978910" cy="2232660"/>
                    </a:xfrm>
                    <a:prstGeom prst="rect">
                      <a:avLst/>
                    </a:prstGeom>
                  </pic:spPr>
                </pic:pic>
              </a:graphicData>
            </a:graphic>
          </wp:inline>
        </w:drawing>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pStyle w:val="3"/>
        <w:numPr>
          <w:ilvl w:val="1"/>
          <w:numId w:val="1"/>
        </w:numPr>
        <w:bidi w:val="0"/>
        <w:rPr>
          <w:rFonts w:hint="eastAsia"/>
          <w:lang w:val="en-US" w:eastAsia="zh-CN"/>
        </w:rPr>
      </w:pPr>
      <w:r>
        <w:rPr>
          <w:rFonts w:hint="eastAsia"/>
          <w:lang w:val="en-US" w:eastAsia="zh-CN"/>
        </w:rPr>
        <w:t>杭州——武警杭州士官学校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武警杭州士官学校新校区坐落于杭州市富阳区，总建筑面积达18万平方米，包括学校办公楼、大讲堂、教学楼、学员宿舍楼、干部公寓楼、食堂楼、图书馆、实训楼、体育馆、仓库、车库、保障分队宿舍、门诊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203575" cy="2241550"/>
            <wp:effectExtent l="0" t="0" r="15875" b="6350"/>
            <wp:docPr id="11" name="图片 3" descr="d5ae9ec96b5fc4731c180427810c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d5ae9ec96b5fc4731c180427810cd1a"/>
                    <pic:cNvPicPr>
                      <a:picLocks noChangeAspect="1"/>
                    </pic:cNvPicPr>
                  </pic:nvPicPr>
                  <pic:blipFill>
                    <a:blip r:embed="rId16"/>
                    <a:srcRect l="4688"/>
                    <a:stretch>
                      <a:fillRect/>
                    </a:stretch>
                  </pic:blipFill>
                  <pic:spPr>
                    <a:xfrm>
                      <a:off x="0" y="0"/>
                      <a:ext cx="3203575" cy="224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杭州暴风体育文化有限公司，受委托对学校体育馆（50米标准泳池、国球馆、羽毛球馆、健身馆）进行日常的运营维护。作为部队服务商，我们将以高标准要求自己，提供高质量的服务。</w:t>
      </w:r>
    </w:p>
    <w:p>
      <w:pPr>
        <w:jc w:val="center"/>
      </w:pPr>
      <w:r>
        <w:drawing>
          <wp:inline distT="0" distB="0" distL="114300" distR="114300">
            <wp:extent cx="3476625" cy="2187575"/>
            <wp:effectExtent l="0" t="0" r="9525" b="3175"/>
            <wp:docPr id="34832" name="图片 7" descr="3e3841ebec68bcbefb78f37efeb6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2" name="图片 7" descr="3e3841ebec68bcbefb78f37efeb6b02"/>
                    <pic:cNvPicPr>
                      <a:picLocks noChangeAspect="1"/>
                    </pic:cNvPicPr>
                  </pic:nvPicPr>
                  <pic:blipFill>
                    <a:blip r:embed="rId17"/>
                    <a:srcRect/>
                    <a:stretch>
                      <a:fillRect/>
                    </a:stretch>
                  </pic:blipFill>
                  <pic:spPr>
                    <a:xfrm>
                      <a:off x="0" y="0"/>
                      <a:ext cx="3476625" cy="2187575"/>
                    </a:xfrm>
                    <a:prstGeom prst="rect">
                      <a:avLst/>
                    </a:prstGeom>
                    <a:noFill/>
                    <a:ln w="9525">
                      <a:noFill/>
                      <a:miter lim="800000"/>
                      <a:headEnd/>
                      <a:tailEnd/>
                    </a:ln>
                  </pic:spPr>
                </pic:pic>
              </a:graphicData>
            </a:graphic>
          </wp:inline>
        </w:drawing>
      </w:r>
    </w:p>
    <w:p>
      <w:pPr>
        <w:jc w:val="center"/>
      </w:pPr>
    </w:p>
    <w:p>
      <w:pPr>
        <w:jc w:val="center"/>
      </w:pPr>
    </w:p>
    <w:p>
      <w:pPr>
        <w:pStyle w:val="3"/>
        <w:numPr>
          <w:ilvl w:val="1"/>
          <w:numId w:val="1"/>
        </w:numPr>
        <w:bidi w:val="0"/>
        <w:rPr>
          <w:rFonts w:hint="eastAsia"/>
          <w:lang w:val="en-US" w:eastAsia="zh-CN"/>
        </w:rPr>
      </w:pPr>
      <w:r>
        <w:rPr>
          <w:rFonts w:hint="eastAsia"/>
          <w:lang w:val="en-US" w:eastAsia="zh-CN"/>
        </w:rPr>
        <w:t>健身游泳中心时代店（25M）</w:t>
      </w:r>
    </w:p>
    <w:p>
      <w:pPr>
        <w:jc w:val="center"/>
      </w:pPr>
      <w:r>
        <w:drawing>
          <wp:inline distT="0" distB="0" distL="114300" distR="114300">
            <wp:extent cx="3359785" cy="1987550"/>
            <wp:effectExtent l="0" t="0" r="12065" b="12700"/>
            <wp:docPr id="481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0" name="图片 34"/>
                    <pic:cNvPicPr>
                      <a:picLocks noChangeAspect="1"/>
                    </pic:cNvPicPr>
                  </pic:nvPicPr>
                  <pic:blipFill>
                    <a:blip r:embed="rId18" cstate="print"/>
                    <a:srcRect/>
                    <a:stretch>
                      <a:fillRect/>
                    </a:stretch>
                  </pic:blipFill>
                  <pic:spPr>
                    <a:xfrm>
                      <a:off x="0" y="0"/>
                      <a:ext cx="3359785" cy="1987550"/>
                    </a:xfrm>
                    <a:prstGeom prst="rect">
                      <a:avLst/>
                    </a:prstGeom>
                    <a:noFill/>
                    <a:ln w="9525">
                      <a:noFill/>
                      <a:miter lim="800000"/>
                      <a:headEnd/>
                      <a:tailEnd/>
                    </a:ln>
                  </pic:spPr>
                </pic:pic>
              </a:graphicData>
            </a:graphic>
          </wp:inline>
        </w:drawing>
      </w:r>
    </w:p>
    <w:p>
      <w:pPr>
        <w:jc w:val="center"/>
      </w:pPr>
    </w:p>
    <w:p>
      <w:pPr>
        <w:pStyle w:val="3"/>
        <w:numPr>
          <w:ilvl w:val="1"/>
          <w:numId w:val="1"/>
        </w:numPr>
        <w:bidi w:val="0"/>
        <w:rPr>
          <w:rFonts w:hint="eastAsia"/>
          <w:lang w:val="en-US" w:eastAsia="zh-CN"/>
        </w:rPr>
      </w:pPr>
      <w:r>
        <w:rPr>
          <w:rFonts w:hint="eastAsia"/>
          <w:lang w:val="en-US" w:eastAsia="zh-CN"/>
        </w:rPr>
        <w:t>伊顿庄园游泳健身中心（25M）</w:t>
      </w:r>
    </w:p>
    <w:p>
      <w:pPr>
        <w:jc w:val="center"/>
        <w:rPr>
          <w:rFonts w:hint="eastAsia"/>
          <w:lang w:val="en-US" w:eastAsia="zh-CN"/>
        </w:rPr>
      </w:pPr>
      <w:r>
        <w:drawing>
          <wp:inline distT="0" distB="0" distL="114300" distR="114300">
            <wp:extent cx="3469640" cy="2175510"/>
            <wp:effectExtent l="0" t="0" r="16510" b="15240"/>
            <wp:docPr id="34833" name="图片 10" descr="61b66251ad574ce5a9697faa2a78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 name="图片 10" descr="61b66251ad574ce5a9697faa2a787fd"/>
                    <pic:cNvPicPr>
                      <a:picLocks noChangeAspect="1"/>
                    </pic:cNvPicPr>
                  </pic:nvPicPr>
                  <pic:blipFill>
                    <a:blip r:embed="rId19"/>
                    <a:srcRect/>
                    <a:stretch>
                      <a:fillRect/>
                    </a:stretch>
                  </pic:blipFill>
                  <pic:spPr>
                    <a:xfrm>
                      <a:off x="0" y="0"/>
                      <a:ext cx="3469640" cy="2175510"/>
                    </a:xfrm>
                    <a:prstGeom prst="rect">
                      <a:avLst/>
                    </a:prstGeom>
                    <a:noFill/>
                    <a:ln w="9525">
                      <a:noFill/>
                      <a:miter lim="800000"/>
                      <a:headEnd/>
                      <a:tailEnd/>
                    </a:ln>
                  </pic:spPr>
                </pic:pic>
              </a:graphicData>
            </a:graphic>
          </wp:inline>
        </w:drawing>
      </w:r>
    </w:p>
    <w:p>
      <w:pPr>
        <w:pStyle w:val="3"/>
        <w:numPr>
          <w:ilvl w:val="1"/>
          <w:numId w:val="1"/>
        </w:numPr>
        <w:bidi w:val="0"/>
        <w:rPr>
          <w:rFonts w:hint="eastAsia"/>
          <w:lang w:val="en-US" w:eastAsia="zh-CN"/>
        </w:rPr>
      </w:pPr>
      <w:r>
        <w:rPr>
          <w:rFonts w:hint="eastAsia"/>
          <w:lang w:val="en-US" w:eastAsia="zh-CN"/>
        </w:rPr>
        <w:t>五星级中都游泳健身中心（25M）</w:t>
      </w:r>
    </w:p>
    <w:p>
      <w:pPr>
        <w:jc w:val="center"/>
      </w:pPr>
      <w:r>
        <w:drawing>
          <wp:inline distT="0" distB="0" distL="114300" distR="114300">
            <wp:extent cx="3636645" cy="2153920"/>
            <wp:effectExtent l="0" t="0" r="1905" b="17780"/>
            <wp:docPr id="522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5" name="图片 23"/>
                    <pic:cNvPicPr>
                      <a:picLocks noChangeAspect="1"/>
                    </pic:cNvPicPr>
                  </pic:nvPicPr>
                  <pic:blipFill>
                    <a:blip r:embed="rId20" cstate="print"/>
                    <a:srcRect/>
                    <a:stretch>
                      <a:fillRect/>
                    </a:stretch>
                  </pic:blipFill>
                  <pic:spPr>
                    <a:xfrm>
                      <a:off x="0" y="0"/>
                      <a:ext cx="3636645" cy="2153920"/>
                    </a:xfrm>
                    <a:prstGeom prst="rect">
                      <a:avLst/>
                    </a:prstGeom>
                    <a:noFill/>
                    <a:ln w="9525">
                      <a:noFill/>
                      <a:miter lim="800000"/>
                      <a:headEnd/>
                      <a:tailEnd/>
                    </a:ln>
                  </pic:spPr>
                </pic:pic>
              </a:graphicData>
            </a:graphic>
          </wp:inline>
        </w:drawing>
      </w:r>
    </w:p>
    <w:p>
      <w:pPr>
        <w:jc w:val="center"/>
      </w:pPr>
    </w:p>
    <w:p>
      <w:pPr>
        <w:jc w:val="center"/>
      </w:pPr>
    </w:p>
    <w:p>
      <w:pPr>
        <w:jc w:val="center"/>
      </w:pPr>
    </w:p>
    <w:p>
      <w:pPr>
        <w:pStyle w:val="2"/>
        <w:pageBreakBefore w:val="0"/>
        <w:widowControl w:val="0"/>
        <w:numPr>
          <w:ilvl w:val="0"/>
          <w:numId w:val="1"/>
        </w:numPr>
        <w:kinsoku/>
        <w:wordWrap/>
        <w:overflowPunct/>
        <w:topLinePunct w:val="0"/>
        <w:autoSpaceDE/>
        <w:autoSpaceDN/>
        <w:bidi w:val="0"/>
        <w:adjustRightInd/>
        <w:snapToGrid/>
        <w:ind w:firstLine="602" w:firstLineChars="200"/>
        <w:jc w:val="both"/>
        <w:textAlignment w:val="auto"/>
        <w:rPr>
          <w:rFonts w:hint="eastAsia"/>
          <w:lang w:val="en-US" w:eastAsia="zh-CN"/>
        </w:rPr>
      </w:pPr>
      <w:r>
        <w:rPr>
          <w:rFonts w:hint="eastAsia"/>
          <w:lang w:val="en-US" w:eastAsia="zh-CN"/>
        </w:rPr>
        <w:t>招聘职位</w:t>
      </w:r>
    </w:p>
    <w:p>
      <w:pPr>
        <w:pStyle w:val="3"/>
        <w:numPr>
          <w:ilvl w:val="1"/>
          <w:numId w:val="2"/>
        </w:numPr>
        <w:bidi w:val="0"/>
        <w:rPr>
          <w:rFonts w:hint="eastAsia"/>
          <w:lang w:val="en-US" w:eastAsia="zh-CN"/>
        </w:rPr>
      </w:pPr>
      <w:r>
        <w:rPr>
          <w:rFonts w:hint="eastAsia"/>
          <w:lang w:val="en-US" w:eastAsia="zh-CN"/>
        </w:rPr>
        <w:t>游泳救生&amp;教练员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招聘人员类别：</w:t>
      </w:r>
      <w:r>
        <w:rPr>
          <w:rFonts w:hint="eastAsia" w:ascii="宋体" w:hAnsi="宋体" w:eastAsia="宋体" w:cs="宋体"/>
          <w:b/>
          <w:bCs/>
          <w:sz w:val="24"/>
          <w:szCs w:val="24"/>
          <w:lang w:val="en-US" w:eastAsia="zh-CN"/>
        </w:rPr>
        <w:t>全职、暑期兼职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我们在游泳行业深耕多年，江浙沪地区拥有多个50米国标池。想要赚钱！想要有发展空间！持证上岗！“职”等你来！！！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●持有国家救生员资格证，熟知泳池各项安全操作规</w:t>
      </w:r>
      <w:bookmarkStart w:id="0" w:name="_GoBack"/>
      <w:bookmarkEnd w:id="0"/>
      <w:r>
        <w:rPr>
          <w:rFonts w:hint="eastAsia" w:ascii="宋体" w:hAnsi="宋体" w:eastAsia="宋体" w:cs="宋体"/>
          <w:sz w:val="24"/>
          <w:szCs w:val="24"/>
          <w:lang w:val="en-US" w:eastAsia="zh-CN"/>
        </w:rPr>
        <w:t>程，坚守岗位。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●持有国家教练资格证，有扎实的专业理论知识及实践指导。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●保障游客在泳池的安全，维护泳池秩序，值班时高度集中精力，全面观察水域情况。较强的组织、协调、沟通、解决问题的能力，敏捷救生反应能力。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●实时掌握并准确应用课程内容，在课程中予以客户正确的指引，跟进客户的课后效果跟踪反馈，不断提高会员对课程的满意度。</w:t>
      </w:r>
    </w:p>
    <w:p>
      <w:pPr>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福利待遇</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缴纳五险，提供住宿</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完善的福利保障制度，极有竞争力的薪资</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专业完善的岗位培训体系与公开公正的晋升通道</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不定期聚餐等团建活动</w:t>
      </w:r>
      <w:r>
        <w:rPr>
          <w:rFonts w:hint="eastAsia" w:ascii="宋体" w:hAnsi="宋体" w:eastAsia="宋体" w:cs="宋体"/>
          <w:sz w:val="24"/>
          <w:szCs w:val="24"/>
          <w:lang w:val="en-US" w:eastAsia="zh-CN"/>
        </w:rPr>
        <w:t>。</w:t>
      </w:r>
    </w:p>
    <w:p>
      <w:pPr>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联系方式</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●电话：余先生17376586613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●邮箱：461911060@qq.com</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both"/>
        <w:rPr>
          <w:rFonts w:hint="eastAsia"/>
          <w:lang w:val="en-US" w:eastAsia="zh-CN"/>
        </w:rPr>
      </w:pPr>
    </w:p>
    <w:p>
      <w:pPr>
        <w:pStyle w:val="3"/>
        <w:numPr>
          <w:ilvl w:val="1"/>
          <w:numId w:val="2"/>
        </w:numPr>
        <w:bidi w:val="0"/>
        <w:rPr>
          <w:rFonts w:hint="eastAsia"/>
          <w:lang w:val="en-US" w:eastAsia="zh-CN"/>
        </w:rPr>
      </w:pPr>
      <w:r>
        <w:rPr>
          <w:rFonts w:hint="eastAsia"/>
          <w:lang w:val="en-US" w:eastAsia="zh-CN"/>
        </w:rPr>
        <w:t>健身教练员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我们在</w:t>
      </w:r>
      <w:r>
        <w:rPr>
          <w:rFonts w:hint="default" w:ascii="宋体" w:hAnsi="宋体" w:eastAsia="宋体" w:cs="宋体"/>
          <w:sz w:val="24"/>
          <w:szCs w:val="24"/>
          <w:lang w:val="en-US" w:eastAsia="zh-CN"/>
        </w:rPr>
        <w:t>江浙沪地区拥有多个场馆。想要赚钱！想要有发展空间！“职”等你来！！！</w:t>
      </w:r>
    </w:p>
    <w:p>
      <w:pPr>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sz w:val="24"/>
          <w:szCs w:val="24"/>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●健身私教、器械教练、拉伸教练、体能教练、拳击教练、康复教练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●形象阳光，积极向上，性格开朗，热爱健身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●工作态度认真-需要有一定的训练基础、自主意见和擅长点。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●将服务和会员效果放在第一位，会员体测分析和运动规划讲解清晰，沟通无障碍。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●良好的身体素质和服务意识，执行力高，态度积极，有意挑战高薪。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福利待遇</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缴纳五险，提供住宿</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完善的福利保障制度，极有竞争力的薪资</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专业完善的岗位培训体系与公开公正的晋升通道</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不定期聚餐等团建活动</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联系方式</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●电话：余先生17376586613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●邮箱：461911060@qq.com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sectPr>
          <w:headerReference r:id="rId3" w:type="default"/>
          <w:pgSz w:w="11906" w:h="16838"/>
          <w:pgMar w:top="1440" w:right="1080" w:bottom="1440" w:left="108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110990" cy="9258935"/>
            <wp:effectExtent l="0" t="0" r="3810" b="18415"/>
            <wp:docPr id="15" name="图片 15" descr="校园招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校园招聘"/>
                    <pic:cNvPicPr>
                      <a:picLocks noChangeAspect="1"/>
                    </pic:cNvPicPr>
                  </pic:nvPicPr>
                  <pic:blipFill>
                    <a:blip r:embed="rId21"/>
                    <a:stretch>
                      <a:fillRect/>
                    </a:stretch>
                  </pic:blipFill>
                  <pic:spPr>
                    <a:xfrm>
                      <a:off x="0" y="0"/>
                      <a:ext cx="4110990" cy="925893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118610" cy="9266555"/>
            <wp:effectExtent l="0" t="0" r="15240" b="10795"/>
            <wp:docPr id="12" name="图片 12" descr="校园招聘2-恢复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校园招聘2-恢复的"/>
                    <pic:cNvPicPr>
                      <a:picLocks noChangeAspect="1"/>
                    </pic:cNvPicPr>
                  </pic:nvPicPr>
                  <pic:blipFill>
                    <a:blip r:embed="rId22"/>
                    <a:stretch>
                      <a:fillRect/>
                    </a:stretch>
                  </pic:blipFill>
                  <pic:spPr>
                    <a:xfrm>
                      <a:off x="0" y="0"/>
                      <a:ext cx="4118610" cy="926655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112895" cy="9258935"/>
            <wp:effectExtent l="0" t="0" r="1905" b="18415"/>
            <wp:docPr id="13" name="图片 13" descr="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画板 1 拷贝"/>
                    <pic:cNvPicPr>
                      <a:picLocks noChangeAspect="1"/>
                    </pic:cNvPicPr>
                  </pic:nvPicPr>
                  <pic:blipFill>
                    <a:blip r:embed="rId23"/>
                    <a:stretch>
                      <a:fillRect/>
                    </a:stretch>
                  </pic:blipFill>
                  <pic:spPr>
                    <a:xfrm>
                      <a:off x="0" y="0"/>
                      <a:ext cx="4112895" cy="9258935"/>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mp;quo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lang w:val="en-US" w:eastAsia="zh-CN"/>
      </w:rPr>
      <w:drawing>
        <wp:inline distT="0" distB="0" distL="114300" distR="114300">
          <wp:extent cx="280035" cy="391160"/>
          <wp:effectExtent l="0" t="0" r="5715" b="8890"/>
          <wp:docPr id="1" name="图片 1" descr="青跃运动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青跃运动logo"/>
                  <pic:cNvPicPr>
                    <a:picLocks noChangeAspect="1"/>
                  </pic:cNvPicPr>
                </pic:nvPicPr>
                <pic:blipFill>
                  <a:blip r:embed="rId1"/>
                  <a:srcRect l="25376" t="10182" r="19863" b="13397"/>
                  <a:stretch>
                    <a:fillRect/>
                  </a:stretch>
                </pic:blipFill>
                <pic:spPr>
                  <a:xfrm>
                    <a:off x="0" y="0"/>
                    <a:ext cx="280035" cy="3911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AE5706"/>
    <w:multiLevelType w:val="multilevel"/>
    <w:tmpl w:val="01AE5706"/>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580803EA"/>
    <w:multiLevelType w:val="multilevel"/>
    <w:tmpl w:val="580803EA"/>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7C2FDF"/>
    <w:rsid w:val="19FA4C27"/>
    <w:rsid w:val="2B7C2FDF"/>
    <w:rsid w:val="56CD0CB3"/>
    <w:rsid w:val="5F750EB9"/>
    <w:rsid w:val="727853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100" w:beforeLines="0" w:beforeAutospacing="0" w:after="90" w:afterLines="0" w:afterAutospacing="0" w:line="576" w:lineRule="auto"/>
      <w:outlineLvl w:val="0"/>
    </w:pPr>
    <w:rPr>
      <w:rFonts w:asciiTheme="minorAscii" w:hAnsiTheme="minorAscii"/>
      <w:b/>
      <w:kern w:val="44"/>
      <w:sz w:val="30"/>
    </w:rPr>
  </w:style>
  <w:style w:type="paragraph" w:styleId="3">
    <w:name w:val="heading 2"/>
    <w:basedOn w:val="1"/>
    <w:next w:val="1"/>
    <w:unhideWhenUsed/>
    <w:qFormat/>
    <w:uiPriority w:val="0"/>
    <w:pPr>
      <w:keepNext/>
      <w:keepLines/>
      <w:spacing w:before="20" w:beforeLines="0" w:beforeAutospacing="0" w:after="20" w:afterLines="0" w:afterAutospacing="0" w:line="413" w:lineRule="auto"/>
      <w:ind w:leftChars="200"/>
      <w:outlineLvl w:val="1"/>
    </w:pPr>
    <w:rPr>
      <w:rFonts w:ascii="Arial" w:hAnsi="Arial" w:eastAsia="宋体"/>
      <w:b/>
      <w:sz w:val="28"/>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NUL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2021-11-09T02:41:00Z</dcterms:created>
  <dc:creator>咕叽磨叽</dc:creator>
  <cp:lastModifiedBy>咕叽磨叽</cp:lastModifiedBy>
  <dcterms:modified xsi:type="dcterms:W3CDTF">2021-11-10T05:16:36Z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5E0739B19FDF4C5A900A44C852C71948</vt:lpwstr>
  </property>
</Properties>
</file>